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Arkády Pankrác Praha</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Škoda wheel - spotřebitelská soutěž</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6. až 26. března 2023</w:t>
      </w:r>
    </w:p>
    <w:p w:rsidR="00000000" w:rsidDel="00000000" w:rsidP="00000000" w:rsidRDefault="00000000" w:rsidRPr="00000000" w14:paraId="00000004">
      <w:pPr>
        <w:jc w:val="cente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ab/>
        <w:tab/>
        <w:tab/>
        <w:tab/>
        <w:tab/>
        <w:tab/>
      </w:r>
    </w:p>
    <w:p w:rsidR="00000000" w:rsidDel="00000000" w:rsidP="00000000" w:rsidRDefault="00000000" w:rsidRPr="00000000" w14:paraId="00000006">
      <w:pPr>
        <w:rPr>
          <w:sz w:val="18"/>
          <w:szCs w:val="18"/>
        </w:rPr>
      </w:pPr>
      <w:r w:rsidDel="00000000" w:rsidR="00000000" w:rsidRPr="00000000">
        <w:rPr>
          <w:sz w:val="18"/>
          <w:szCs w:val="18"/>
          <w:rtl w:val="0"/>
        </w:rPr>
        <w:t xml:space="preserve">Pravidla soutěže</w:t>
      </w:r>
    </w:p>
    <w:p w:rsidR="00000000" w:rsidDel="00000000" w:rsidP="00000000" w:rsidRDefault="00000000" w:rsidRPr="00000000" w14:paraId="00000007">
      <w:pPr>
        <w:rPr>
          <w:sz w:val="18"/>
          <w:szCs w:val="18"/>
        </w:rPr>
      </w:pPr>
      <w:r w:rsidDel="00000000" w:rsidR="00000000" w:rsidRPr="00000000">
        <w:rPr>
          <w:sz w:val="18"/>
          <w:szCs w:val="18"/>
          <w:rtl w:val="0"/>
        </w:rPr>
        <w:tab/>
        <w:tab/>
        <w:tab/>
        <w:tab/>
        <w:tab/>
        <w:tab/>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1. </w:t>
      </w:r>
      <w:r w:rsidDel="00000000" w:rsidR="00000000" w:rsidRPr="00000000">
        <w:rPr>
          <w:sz w:val="18"/>
          <w:szCs w:val="18"/>
          <w:rtl w:val="0"/>
        </w:rPr>
        <w:t xml:space="preserve">Pořadatelem a organizátorem soutěže (dále jen „soutěž“) je společnost ECE Projektmanagement Praha s.r.o, Praha 1, Slovanský dům, Na Příkopě 859/22, PSČ 110 00, IČ 65413695 (dále jen “pořadatel”).</w:t>
      </w:r>
      <w:r w:rsidDel="00000000" w:rsidR="00000000" w:rsidRPr="00000000">
        <w:rPr>
          <w:rtl w:val="0"/>
        </w:rPr>
      </w:r>
    </w:p>
    <w:p w:rsidR="00000000" w:rsidDel="00000000" w:rsidP="00000000" w:rsidRDefault="00000000" w:rsidRPr="00000000" w14:paraId="00000009">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0A">
      <w:pPr>
        <w:jc w:val="both"/>
        <w:rPr>
          <w:sz w:val="18"/>
          <w:szCs w:val="18"/>
        </w:rPr>
      </w:pPr>
      <w:r w:rsidDel="00000000" w:rsidR="00000000" w:rsidRPr="00000000">
        <w:rPr>
          <w:sz w:val="18"/>
          <w:szCs w:val="18"/>
          <w:rtl w:val="0"/>
        </w:rPr>
        <w:t xml:space="preserve">2. Soutěž probíhá v OC Arkády Pankrác Praha, Na Pankráci 86, PSČ 140 00, v termínu od 6. do 26. března 2023, pokud pořadatel nerozhodne jinak.</w:t>
      </w:r>
    </w:p>
    <w:p w:rsidR="00000000" w:rsidDel="00000000" w:rsidP="00000000" w:rsidRDefault="00000000" w:rsidRPr="00000000" w14:paraId="0000000B">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0C">
      <w:pPr>
        <w:jc w:val="both"/>
        <w:rPr>
          <w:sz w:val="18"/>
          <w:szCs w:val="18"/>
        </w:rPr>
      </w:pPr>
      <w:r w:rsidDel="00000000" w:rsidR="00000000" w:rsidRPr="00000000">
        <w:rPr>
          <w:sz w:val="18"/>
          <w:szCs w:val="18"/>
          <w:rtl w:val="0"/>
        </w:rPr>
        <w:t xml:space="preserve">3. Soutěže se mohou zúčastnit pouze osoby starší 18 let (dále jen "soutěžící") nebo osoby starší 15 let za doprovodu jejich zákonných zástupců a to po celou dobu trvání soutěže. Ze soutěže jsou vyloučeny osoby v pracovním nebo obdobném vztahu k pořadateli, organizátorovi, společnostem v nájemném či jiném obchodním vztahu s ECE, či dalším společnostem pověřeným zajištěním této soutěže a jejich rodinní příslušníci.</w:t>
      </w:r>
    </w:p>
    <w:p w:rsidR="00000000" w:rsidDel="00000000" w:rsidP="00000000" w:rsidRDefault="00000000" w:rsidRPr="00000000" w14:paraId="0000000D">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0E">
      <w:pPr>
        <w:jc w:val="both"/>
        <w:rPr>
          <w:sz w:val="18"/>
          <w:szCs w:val="18"/>
        </w:rPr>
      </w:pPr>
      <w:r w:rsidDel="00000000" w:rsidR="00000000" w:rsidRPr="00000000">
        <w:rPr>
          <w:sz w:val="18"/>
          <w:szCs w:val="18"/>
          <w:rtl w:val="0"/>
        </w:rPr>
        <w:t xml:space="preserve">4. Soutěžící jsou povinni řídit se instrukcemi organizačního týmu soutěže.</w:t>
      </w:r>
    </w:p>
    <w:p w:rsidR="00000000" w:rsidDel="00000000" w:rsidP="00000000" w:rsidRDefault="00000000" w:rsidRPr="00000000" w14:paraId="0000000F">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0">
      <w:pPr>
        <w:jc w:val="both"/>
        <w:rPr>
          <w:sz w:val="18"/>
          <w:szCs w:val="18"/>
          <w:highlight w:val="white"/>
        </w:rPr>
      </w:pPr>
      <w:r w:rsidDel="00000000" w:rsidR="00000000" w:rsidRPr="00000000">
        <w:rPr>
          <w:sz w:val="18"/>
          <w:szCs w:val="18"/>
          <w:rtl w:val="0"/>
        </w:rPr>
        <w:t xml:space="preserve">5. Soutěž probíhá od 6. do 26. března u fontány na -1. podlaží, denně v čase od 11.00 do 19.00 hod., vyjma polední přestávky v čase od 14:30 do 15:00. Soutěžící se mohou zúčastnit soutěže opakovaně, ale pouze 1× denně, po celou dobu soutěže. Podmínkou účasti v soutěži a každého soutěžního pokusu je prokázání se účtenkou za nákup z tohoto konkrétního dne z libovolné obchodní jednotky </w:t>
      </w:r>
      <w:r w:rsidDel="00000000" w:rsidR="00000000" w:rsidRPr="00000000">
        <w:rPr>
          <w:sz w:val="18"/>
          <w:szCs w:val="18"/>
          <w:highlight w:val="white"/>
          <w:rtl w:val="0"/>
        </w:rPr>
        <w:t xml:space="preserve"> centra Arkády Pankrác, včetně restaurací, stánků nebo Hypermarketu Albert, přesahující hodnotu 500 Kč.</w:t>
      </w:r>
    </w:p>
    <w:p w:rsidR="00000000" w:rsidDel="00000000" w:rsidP="00000000" w:rsidRDefault="00000000" w:rsidRPr="00000000" w14:paraId="00000011">
      <w:pPr>
        <w:jc w:val="both"/>
        <w:rPr>
          <w:sz w:val="18"/>
          <w:szCs w:val="18"/>
        </w:rPr>
      </w:pPr>
      <w:r w:rsidDel="00000000" w:rsidR="00000000" w:rsidRPr="00000000">
        <w:rPr>
          <w:rtl w:val="0"/>
        </w:rPr>
      </w:r>
    </w:p>
    <w:p w:rsidR="00000000" w:rsidDel="00000000" w:rsidP="00000000" w:rsidRDefault="00000000" w:rsidRPr="00000000" w14:paraId="00000012">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3">
      <w:pPr>
        <w:jc w:val="both"/>
        <w:rPr>
          <w:sz w:val="18"/>
          <w:szCs w:val="18"/>
        </w:rPr>
      </w:pPr>
      <w:r w:rsidDel="00000000" w:rsidR="00000000" w:rsidRPr="00000000">
        <w:rPr>
          <w:sz w:val="18"/>
          <w:szCs w:val="18"/>
          <w:rtl w:val="0"/>
        </w:rPr>
        <w:t xml:space="preserve">6. Principem soutěže je zatočit kolem automobilu Škoda a vytočit si  jednu z okamžitých výher.  Kolo automobilu Škoda obsahuje celkem 24 políček. Políčka jsou označena s konkrétními výhrami a představují okamžitou výhru, kterou si soutěžící převezme ihned po vytočení nebo pole s logem Arkády Pankrác, kde si soutěžící může zvolit svoji výhru.  </w:t>
      </w:r>
    </w:p>
    <w:p w:rsidR="00000000" w:rsidDel="00000000" w:rsidP="00000000" w:rsidRDefault="00000000" w:rsidRPr="00000000" w14:paraId="00000014">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5">
      <w:pPr>
        <w:jc w:val="both"/>
        <w:rPr>
          <w:sz w:val="18"/>
          <w:szCs w:val="18"/>
        </w:rPr>
      </w:pPr>
      <w:r w:rsidDel="00000000" w:rsidR="00000000" w:rsidRPr="00000000">
        <w:rPr>
          <w:sz w:val="18"/>
          <w:szCs w:val="18"/>
          <w:rtl w:val="0"/>
        </w:rPr>
        <w:t xml:space="preserve">7. V soutěži se hraje o výhry (ceny), přičemž přesné množství a druh určuje organizátor a zadavatel soutěže. Okamžité ceny v soutěži platí do vyčerpání zásob.</w:t>
      </w:r>
    </w:p>
    <w:p w:rsidR="00000000" w:rsidDel="00000000" w:rsidP="00000000" w:rsidRDefault="00000000" w:rsidRPr="00000000" w14:paraId="00000016">
      <w:pPr>
        <w:jc w:val="both"/>
        <w:rPr>
          <w:sz w:val="18"/>
          <w:szCs w:val="18"/>
        </w:rPr>
      </w:pPr>
      <w:r w:rsidDel="00000000" w:rsidR="00000000" w:rsidRPr="00000000">
        <w:rPr>
          <w:sz w:val="18"/>
          <w:szCs w:val="18"/>
          <w:rtl w:val="0"/>
        </w:rPr>
        <w:tab/>
        <w:tab/>
        <w:tab/>
        <w:tab/>
        <w:tab/>
        <w:tab/>
        <w:tab/>
        <w:tab/>
        <w:tab/>
        <w:tab/>
        <w:tab/>
      </w:r>
    </w:p>
    <w:p w:rsidR="00000000" w:rsidDel="00000000" w:rsidP="00000000" w:rsidRDefault="00000000" w:rsidRPr="00000000" w14:paraId="00000017">
      <w:pPr>
        <w:jc w:val="both"/>
        <w:rPr>
          <w:sz w:val="18"/>
          <w:szCs w:val="18"/>
        </w:rPr>
      </w:pPr>
      <w:r w:rsidDel="00000000" w:rsidR="00000000" w:rsidRPr="00000000">
        <w:rPr>
          <w:sz w:val="18"/>
          <w:szCs w:val="18"/>
          <w:rtl w:val="0"/>
        </w:rPr>
        <w:t xml:space="preserve">8. Pořadatel soutěže si vyhrazuje právo ze závažných důvodů soutěž zkrátit, přerušit nebo zrušit či změnit její pravidla. Pořadatel si vyhrazuje právo výměny výher za výhry, které jsou odpovídající náhradou, bez udání důvodů.</w:t>
      </w:r>
    </w:p>
    <w:p w:rsidR="00000000" w:rsidDel="00000000" w:rsidP="00000000" w:rsidRDefault="00000000" w:rsidRPr="00000000" w14:paraId="00000018">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9. Výhru nelze vyplatit alternativně v hotovosti, ani vyměňovat za jiné nepeněžité plnění. Vymáhání účasti nebo výhry v soutěži právní cestou je vyloučeno. Pořadatel soutěže neodpovídá za případné škody vzniklé výhercům soutěže v souvislosti s užíváním výhry. Výhercům nevzniká právo výhry reklamovat, nebude-li pro jednotlivý případ výslovně dohodnuto jinak.</w:t>
      </w:r>
    </w:p>
    <w:p w:rsidR="00000000" w:rsidDel="00000000" w:rsidP="00000000" w:rsidRDefault="00000000" w:rsidRPr="00000000" w14:paraId="0000001A">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B">
      <w:pPr>
        <w:jc w:val="both"/>
        <w:rPr>
          <w:sz w:val="18"/>
          <w:szCs w:val="18"/>
        </w:rPr>
      </w:pPr>
      <w:r w:rsidDel="00000000" w:rsidR="00000000" w:rsidRPr="00000000">
        <w:rPr>
          <w:sz w:val="18"/>
          <w:szCs w:val="18"/>
          <w:rtl w:val="0"/>
        </w:rPr>
        <w:t xml:space="preserve">10. V případě, že dojde ke změnám v podmínkách a pravidlech soutěže, bude toto zveřejněno na internetových stránkách </w:t>
      </w:r>
      <w:hyperlink r:id="rId6">
        <w:r w:rsidDel="00000000" w:rsidR="00000000" w:rsidRPr="00000000">
          <w:rPr>
            <w:color w:val="1155cc"/>
            <w:sz w:val="18"/>
            <w:szCs w:val="18"/>
            <w:u w:val="single"/>
            <w:rtl w:val="0"/>
          </w:rPr>
          <w:t xml:space="preserve">www.arkady-pankrac.cz</w:t>
        </w:r>
      </w:hyperlink>
      <w:r w:rsidDel="00000000" w:rsidR="00000000" w:rsidRPr="00000000">
        <w:rPr>
          <w:sz w:val="18"/>
          <w:szCs w:val="18"/>
          <w:rtl w:val="0"/>
        </w:rPr>
        <w:t xml:space="preserve">. Účinnost této změny nastává okamžikem zveřejnění dle předchozí věty..</w:t>
      </w:r>
    </w:p>
    <w:p w:rsidR="00000000" w:rsidDel="00000000" w:rsidP="00000000" w:rsidRDefault="00000000" w:rsidRPr="00000000" w14:paraId="0000001C">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11. Pořadatel si vyhrazuje právo rozhodnout všechny otázky týkající se této soutěže podle vlastního uvážení a bez sdělení důvodů. Pořadatel tímto nepřebírá vůči účastníkům soutěže žádné jiné závazky a tito nemají nárok na jakákoliv jiná plnění ze strany pořadatele, než uvedená v těchto pravidlech. Pořadatel není odpovědný za jakékoli technické problémy vzniklé při přenosu dat elektronickými prostředky. Účastník se zavazuje uvádět v soutěžním formuláři pouze pravdivé údaje. Pořadatel nenese odpovědnost za případné problémy s funkčností internetové stránky, kde budou informace o soutěži uveřejněny.</w:t>
      </w:r>
    </w:p>
    <w:p w:rsidR="00000000" w:rsidDel="00000000" w:rsidP="00000000" w:rsidRDefault="00000000" w:rsidRPr="00000000" w14:paraId="0000001E">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F">
      <w:pPr>
        <w:jc w:val="both"/>
        <w:rPr>
          <w:sz w:val="18"/>
          <w:szCs w:val="18"/>
        </w:rPr>
      </w:pPr>
      <w:r w:rsidDel="00000000" w:rsidR="00000000" w:rsidRPr="00000000">
        <w:rPr>
          <w:sz w:val="18"/>
          <w:szCs w:val="18"/>
          <w:rtl w:val="0"/>
        </w:rPr>
        <w:t xml:space="preserve">12. Pořadatel si vyhrazuje právo nepředat výhru v případě, pokud panují pochybnosti o jakémkoli jednání ze strany soutěžících, které by bylo v rozporu s dobrými mravy či zásadami fair-play. Pořadatel si vyhrazuje právo předat v takovém případě výhru náhradnímu výherci. Stejně tak si pořadatel vyhrazuje právo nepředat výhru v případě, že účastník soutěže uvede v rámci soutěže nepravdivé údaje.</w:t>
      </w:r>
    </w:p>
    <w:p w:rsidR="00000000" w:rsidDel="00000000" w:rsidP="00000000" w:rsidRDefault="00000000" w:rsidRPr="00000000" w14:paraId="00000020">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21">
      <w:pPr>
        <w:jc w:val="both"/>
        <w:rPr>
          <w:sz w:val="18"/>
          <w:szCs w:val="18"/>
        </w:rPr>
      </w:pPr>
      <w:r w:rsidDel="00000000" w:rsidR="00000000" w:rsidRPr="00000000">
        <w:rPr>
          <w:sz w:val="18"/>
          <w:szCs w:val="18"/>
          <w:rtl w:val="0"/>
        </w:rPr>
        <w:t xml:space="preserve">13. Pokud mezi pořadatelem a soutěžícím, který je zároveň spotřebitelem ve smyslu obecně závazných právních předpisů, dojde ke vzniku spotřebitelského sporu, má tento soutěžící – spotřebitel možnost mimosoudního řešení sporu. Subjektem mimosoudního řešení spotřebitelských sporů je Česká obchodní inspekce; internetová adresa tohoto subjektu je www.coi.cz .</w:t>
      </w:r>
    </w:p>
    <w:p w:rsidR="00000000" w:rsidDel="00000000" w:rsidP="00000000" w:rsidRDefault="00000000" w:rsidRPr="00000000" w14:paraId="00000022">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23">
      <w:pPr>
        <w:jc w:val="both"/>
        <w:rPr>
          <w:sz w:val="18"/>
          <w:szCs w:val="18"/>
        </w:rPr>
      </w:pPr>
      <w:r w:rsidDel="00000000" w:rsidR="00000000" w:rsidRPr="00000000">
        <w:rPr>
          <w:sz w:val="18"/>
          <w:szCs w:val="18"/>
          <w:rtl w:val="0"/>
        </w:rPr>
        <w:t xml:space="preserve">14. Tato soutěž nemá žádný vztah k Instagramu / Facebooku a není v žádném případě Instagramem / Facebookem sponzorována, podporována či organizována. Příjemcem údajů poskytnutých účastníkem není Instagram / Facebook, ale pořadatel. Účastníci zprošťují Instagram / Facebook jakékoliv odpovědnosti, jež by mohla vyplynout v souvislosti s provozováním této soutěže. Všechny dotazy, připomínky či stížnosti týkající se této soutěže nebudou směřovány na Instagram / Facebook, nýbrž přímo na pořadatele.</w:t>
      </w:r>
    </w:p>
    <w:p w:rsidR="00000000" w:rsidDel="00000000" w:rsidP="00000000" w:rsidRDefault="00000000" w:rsidRPr="00000000" w14:paraId="00000024">
      <w:pPr>
        <w:jc w:val="both"/>
        <w:rPr>
          <w:sz w:val="18"/>
          <w:szCs w:val="18"/>
        </w:rPr>
      </w:pPr>
      <w:r w:rsidDel="00000000" w:rsidR="00000000" w:rsidRPr="00000000">
        <w:rPr>
          <w:sz w:val="18"/>
          <w:szCs w:val="18"/>
          <w:rtl w:val="0"/>
        </w:rPr>
        <w:tab/>
        <w:tab/>
        <w:tab/>
        <w:tab/>
        <w:tab/>
        <w:tab/>
        <w:tab/>
        <w:tab/>
        <w:tab/>
        <w:tab/>
        <w:tab/>
        <w:tab/>
      </w:r>
    </w:p>
    <w:p w:rsidR="00000000" w:rsidDel="00000000" w:rsidP="00000000" w:rsidRDefault="00000000" w:rsidRPr="00000000" w14:paraId="00000025">
      <w:pPr>
        <w:jc w:val="both"/>
        <w:rPr>
          <w:sz w:val="18"/>
          <w:szCs w:val="18"/>
        </w:rPr>
      </w:pPr>
      <w:r w:rsidDel="00000000" w:rsidR="00000000" w:rsidRPr="00000000">
        <w:rPr>
          <w:sz w:val="18"/>
          <w:szCs w:val="18"/>
          <w:rtl w:val="0"/>
        </w:rPr>
        <w:t xml:space="preserve">15. Ze soutěže jsou vyloučeni všichni zaměstnanci společnosti RH Promotion a ECE Projektmanagement Praha s.r.o. a jejich rodinní příslušníci. V případě, že se výhercem stane osoba, která je zaměstnancem uvedené společnosti, výhra není platná a nepředá se.</w:t>
      </w:r>
    </w:p>
    <w:p w:rsidR="00000000" w:rsidDel="00000000" w:rsidP="00000000" w:rsidRDefault="00000000" w:rsidRPr="00000000" w14:paraId="00000026">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27">
      <w:pPr>
        <w:jc w:val="both"/>
        <w:rPr>
          <w:sz w:val="18"/>
          <w:szCs w:val="18"/>
        </w:rPr>
      </w:pPr>
      <w:r w:rsidDel="00000000" w:rsidR="00000000" w:rsidRPr="00000000">
        <w:rPr>
          <w:sz w:val="18"/>
          <w:szCs w:val="18"/>
          <w:rtl w:val="0"/>
        </w:rPr>
        <w:t xml:space="preserve">16. Každý účastník je povinen se seznámit s úplnými pravidly, která jsou pro něj účastí v soutěži plně závazná. </w:t>
      </w:r>
    </w:p>
    <w:p w:rsidR="00000000" w:rsidDel="00000000" w:rsidP="00000000" w:rsidRDefault="00000000" w:rsidRPr="00000000" w14:paraId="00000028">
      <w:pPr>
        <w:rPr/>
      </w:pPr>
      <w:r w:rsidDel="00000000" w:rsidR="00000000" w:rsidRPr="00000000">
        <w:rPr>
          <w:sz w:val="18"/>
          <w:szCs w:val="18"/>
          <w:rtl w:val="0"/>
        </w:rPr>
        <w:tab/>
        <w:tab/>
        <w:tab/>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rkady-pankra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